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Portola Valley School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PTO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November 9,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Officers 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 attendance:</w:t>
      </w:r>
      <w:r w:rsidDel="00000000" w:rsidR="00000000" w:rsidRPr="00000000">
        <w:rPr>
          <w:rtl w:val="0"/>
        </w:rPr>
        <w:t xml:space="preserve"> S Wernikoff, K Zamboldi, C Lynch, L Robins, K Urbanek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Officers absent:</w:t>
      </w:r>
      <w:r w:rsidDel="00000000" w:rsidR="00000000" w:rsidRPr="00000000">
        <w:rPr>
          <w:rtl w:val="0"/>
        </w:rPr>
        <w:t xml:space="preserve"> JL Carver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Also in attendance: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 Tate, C Maijala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tl w:val="0"/>
        </w:rPr>
        <w:t xml:space="preserve">9:02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contextualSpacing w:val="1"/>
        <w:rPr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 Wernikoff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motioned to approve the minutes of </w:t>
      </w:r>
      <w:r w:rsidDel="00000000" w:rsidR="00000000" w:rsidRPr="00000000">
        <w:rPr>
          <w:rtl w:val="0"/>
        </w:rPr>
        <w:t xml:space="preserve">9/21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/1</w:t>
      </w:r>
      <w:r w:rsidDel="00000000" w:rsidR="00000000" w:rsidRPr="00000000">
        <w:rPr>
          <w:rtl w:val="0"/>
        </w:rPr>
        <w:t xml:space="preserve">7, with a second by C Lynch.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The motion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passed.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Financial Update 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reviewed the report prepared by JL Carver.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2017-2018 net income to date is higher than anticipated by $7k.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Past Business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investment account with Chase Bank is now open.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grants process has been updated to two cycles per year, following the PV School Foundation cycles. 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 Wernikoff recommended that the PTO hire an attorney to review the waiver and liability language for the CMS After School Sports program.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staff donations were distributed to teachers and specialists.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school directories have been distributed to families.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has added Minted (holiday cards) as a new partner in raising funds. 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1"/>
        <w:rPr/>
      </w:pPr>
      <w:r w:rsidDel="00000000" w:rsidR="00000000" w:rsidRPr="00000000">
        <w:rPr>
          <w:rtl w:val="0"/>
        </w:rPr>
        <w:t xml:space="preserve">Past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Past activities include CMS Back to School Picnic, ORM Book Fair, CMS Super Staff Lunch, Amici’s Night, ORM Super Staff Lunch, CMS 6-8th BBQ, and the Turkey Trot. Of specific note: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Amici’s Night raised less than anticipated (using last year for comparison).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Turkey Trot raised more than expected.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Activities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activities include ORM Second Harvest Food Drive, CMS 4-5 Cocoa Breakfast and ORM Winter Concert.  Of specific note: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schools are increasing outreach around the Second Harvest food drive.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/>
        <w:contextualSpacing w:val="1"/>
        <w:rPr/>
      </w:pPr>
      <w:r w:rsidDel="00000000" w:rsidR="00000000" w:rsidRPr="00000000">
        <w:rPr>
          <w:rtl w:val="0"/>
        </w:rPr>
        <w:t xml:space="preserve">Ongoing Activities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Ongoing activities include Art in Action, Community Fundraising and Breakfast Club. Of specific note: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0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PTO will highlight the Amazon Smile program in the weekly post.</w:t>
      </w:r>
    </w:p>
    <w:p w:rsidR="00000000" w:rsidDel="00000000" w:rsidP="00000000" w:rsidRDefault="00000000" w:rsidRPr="00000000" w14:paraId="00000029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Principal Updates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 Maijala gave brief updates regarding conference week, Yosemite trip funding and the DC trip.</w:t>
      </w:r>
    </w:p>
    <w:p w:rsidR="00000000" w:rsidDel="00000000" w:rsidP="00000000" w:rsidRDefault="00000000" w:rsidRPr="00000000" w14:paraId="0000002C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Board Liaison Update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 Tate reported that the Facilities Master Plan polling process is complete.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 Klugman, Karyn Bechtel and Mike Maffia will be the district’s new Board members. One more seat is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/>
        <w:contextualSpacing w:val="1"/>
        <w:rPr/>
      </w:pPr>
      <w:r w:rsidDel="00000000" w:rsidR="00000000" w:rsidRPr="00000000">
        <w:rPr>
          <w:rtl w:val="0"/>
        </w:rPr>
        <w:t xml:space="preserve"> Action Items were reviewed by S Wernikoff.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Meeting adjourned at 10:22 AM.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200" w:line="276" w:lineRule="auto"/>
      <w:contextualSpacing w:val="0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16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0" w:before="0" w:line="276" w:lineRule="auto"/>
      <w:contextualSpacing w:val="0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200" w:before="0" w:line="276" w:lineRule="auto"/>
      <w:contextualSpacing w:val="0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